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7F" w:rsidRDefault="00BE7449" w:rsidP="000E217F">
      <w:pPr>
        <w:spacing w:after="0" w:line="360" w:lineRule="auto"/>
        <w:jc w:val="center"/>
        <w:outlineLvl w:val="1"/>
        <w:rPr>
          <w:rStyle w:val="a4"/>
          <w:rFonts w:ascii="Times New Roman" w:hAnsi="Times New Roman"/>
          <w:bCs/>
          <w:color w:val="auto"/>
          <w:sz w:val="40"/>
          <w:szCs w:val="40"/>
          <w:u w:val="none"/>
        </w:rPr>
      </w:pPr>
      <w:r w:rsidRPr="000E217F">
        <w:rPr>
          <w:rStyle w:val="a4"/>
          <w:rFonts w:ascii="Times New Roman" w:hAnsi="Times New Roman"/>
          <w:bCs/>
          <w:color w:val="auto"/>
          <w:sz w:val="40"/>
          <w:szCs w:val="40"/>
          <w:u w:val="none"/>
        </w:rPr>
        <w:t xml:space="preserve">Образец доверенности </w:t>
      </w:r>
    </w:p>
    <w:p w:rsidR="00BE7449" w:rsidRPr="000E217F" w:rsidRDefault="00BE7449" w:rsidP="000E217F">
      <w:pPr>
        <w:spacing w:after="0" w:line="360" w:lineRule="auto"/>
        <w:jc w:val="center"/>
        <w:outlineLvl w:val="1"/>
        <w:rPr>
          <w:rStyle w:val="a4"/>
          <w:rFonts w:ascii="Times New Roman" w:hAnsi="Times New Roman"/>
          <w:bCs/>
          <w:color w:val="auto"/>
          <w:sz w:val="40"/>
          <w:szCs w:val="40"/>
          <w:u w:val="none"/>
        </w:rPr>
      </w:pPr>
      <w:r w:rsidRPr="000E217F">
        <w:rPr>
          <w:rStyle w:val="a4"/>
          <w:rFonts w:ascii="Times New Roman" w:hAnsi="Times New Roman"/>
          <w:bCs/>
          <w:color w:val="auto"/>
          <w:sz w:val="40"/>
          <w:szCs w:val="40"/>
          <w:u w:val="none"/>
        </w:rPr>
        <w:t>на получение материальных ценностей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51"/>
        <w:gridCol w:w="306"/>
        <w:gridCol w:w="306"/>
        <w:gridCol w:w="76"/>
        <w:gridCol w:w="675"/>
        <w:gridCol w:w="308"/>
        <w:gridCol w:w="376"/>
        <w:gridCol w:w="59"/>
        <w:gridCol w:w="317"/>
        <w:gridCol w:w="59"/>
        <w:gridCol w:w="186"/>
        <w:gridCol w:w="740"/>
        <w:gridCol w:w="160"/>
        <w:gridCol w:w="360"/>
        <w:gridCol w:w="360"/>
        <w:gridCol w:w="176"/>
        <w:gridCol w:w="364"/>
        <w:gridCol w:w="47"/>
        <w:gridCol w:w="249"/>
        <w:gridCol w:w="64"/>
        <w:gridCol w:w="101"/>
        <w:gridCol w:w="274"/>
        <w:gridCol w:w="165"/>
        <w:gridCol w:w="180"/>
        <w:gridCol w:w="180"/>
        <w:gridCol w:w="87"/>
        <w:gridCol w:w="93"/>
        <w:gridCol w:w="180"/>
        <w:gridCol w:w="240"/>
        <w:gridCol w:w="103"/>
        <w:gridCol w:w="1063"/>
        <w:gridCol w:w="171"/>
        <w:gridCol w:w="402"/>
        <w:gridCol w:w="282"/>
        <w:gridCol w:w="343"/>
        <w:gridCol w:w="115"/>
        <w:gridCol w:w="64"/>
      </w:tblGrid>
      <w:tr w:rsidR="00BE7449" w:rsidRPr="00F474C0" w:rsidTr="000E2C69">
        <w:trPr>
          <w:gridAfter w:val="1"/>
          <w:wAfter w:w="59" w:type="dxa"/>
          <w:cantSplit/>
          <w:trHeight w:val="200"/>
        </w:trPr>
        <w:tc>
          <w:tcPr>
            <w:tcW w:w="7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7449" w:rsidRPr="00F474C0" w:rsidRDefault="00BE7449" w:rsidP="000E2C69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7449" w:rsidRPr="00F474C0" w:rsidRDefault="00BE7449" w:rsidP="000E2C69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7449" w:rsidRPr="00F474C0" w:rsidRDefault="00BE7449" w:rsidP="000E2C69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before="20" w:line="240" w:lineRule="auto"/>
              <w:ind w:right="113"/>
              <w:jc w:val="right"/>
            </w:pPr>
            <w:r w:rsidRPr="00F474C0"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BE7449" w:rsidRPr="00F474C0" w:rsidRDefault="00BE7449" w:rsidP="000E2C69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Утверждена постановлением Госкомстата России</w:t>
            </w:r>
          </w:p>
          <w:p w:rsidR="00BE7449" w:rsidRPr="00F474C0" w:rsidRDefault="00BE7449" w:rsidP="000E2C69">
            <w:pPr>
              <w:spacing w:line="240" w:lineRule="auto"/>
              <w:jc w:val="right"/>
            </w:pPr>
            <w:r w:rsidRPr="00F474C0"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BE7449" w:rsidRPr="00F474C0" w:rsidTr="000E2C69">
        <w:trPr>
          <w:cantSplit/>
          <w:trHeight w:val="400"/>
        </w:trPr>
        <w:tc>
          <w:tcPr>
            <w:tcW w:w="75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before="4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474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Расписка в </w:t>
            </w:r>
            <w:proofErr w:type="spellStart"/>
            <w:r w:rsidRPr="00F474C0">
              <w:rPr>
                <w:rFonts w:ascii="Arial" w:hAnsi="Arial" w:cs="Arial"/>
                <w:b/>
                <w:bCs/>
                <w:sz w:val="14"/>
                <w:szCs w:val="14"/>
              </w:rPr>
              <w:t>получе-нии</w:t>
            </w:r>
            <w:proofErr w:type="spellEnd"/>
            <w:r w:rsidRPr="00F474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доверенности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E7449" w:rsidRPr="00F474C0" w:rsidRDefault="00BE7449" w:rsidP="00FD637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84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E7449" w:rsidRPr="00B46276" w:rsidRDefault="00260F61" w:rsidP="00FD637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C000"/>
                <w:sz w:val="18"/>
                <w:szCs w:val="18"/>
              </w:rPr>
            </w:pPr>
            <w:r w:rsidRPr="00B46276">
              <w:rPr>
                <w:rFonts w:ascii="Arial" w:hAnsi="Arial" w:cs="Arial"/>
                <w:i/>
                <w:color w:val="FFC000"/>
                <w:sz w:val="18"/>
                <w:szCs w:val="18"/>
              </w:rPr>
              <w:t>Сухарев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30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E7449" w:rsidRPr="00F474C0" w:rsidRDefault="00BE7449" w:rsidP="004917D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E7449" w:rsidRPr="00B46276" w:rsidRDefault="00B543CD" w:rsidP="00B543CD">
            <w:pPr>
              <w:spacing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B46276">
              <w:rPr>
                <w:rFonts w:ascii="Arial" w:hAnsi="Arial" w:cs="Arial"/>
                <w:color w:val="FFC000"/>
                <w:sz w:val="18"/>
                <w:szCs w:val="18"/>
              </w:rPr>
              <w:t>Накладная №</w:t>
            </w:r>
            <w:r w:rsidRPr="00B46276">
              <w:rPr>
                <w:rFonts w:ascii="Arial" w:hAnsi="Arial" w:cs="Arial"/>
                <w:color w:val="FFC000"/>
                <w:sz w:val="18"/>
                <w:szCs w:val="18"/>
                <w:lang w:val="en-US"/>
              </w:rPr>
              <w:t xml:space="preserve">H-17 </w:t>
            </w:r>
            <w:r w:rsidRPr="00B46276">
              <w:rPr>
                <w:rFonts w:ascii="Arial" w:hAnsi="Arial" w:cs="Arial"/>
                <w:color w:val="FFC000"/>
                <w:sz w:val="18"/>
                <w:szCs w:val="18"/>
              </w:rPr>
              <w:t>от 17.12.2012</w:t>
            </w:r>
          </w:p>
        </w:tc>
        <w:tc>
          <w:tcPr>
            <w:tcW w:w="37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7449" w:rsidRPr="00F474C0" w:rsidTr="000E2C69">
        <w:trPr>
          <w:cantSplit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BE7449" w:rsidRPr="00B46276" w:rsidRDefault="00BE7449" w:rsidP="000E2C69">
            <w:pPr>
              <w:spacing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3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gridSpan w:val="6"/>
            <w:tcBorders>
              <w:left w:val="nil"/>
              <w:bottom w:val="single" w:sz="12" w:space="0" w:color="auto"/>
            </w:tcBorders>
            <w:vAlign w:val="bottom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BE7449" w:rsidRPr="00F474C0" w:rsidTr="000E2C69">
        <w:trPr>
          <w:cantSplit/>
          <w:trHeight w:val="20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BE7449" w:rsidRPr="00B46276" w:rsidRDefault="00BE7449" w:rsidP="000E2C69">
            <w:pPr>
              <w:spacing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7449" w:rsidRPr="00F474C0" w:rsidRDefault="00BE7449" w:rsidP="000E2C69">
            <w:pPr>
              <w:spacing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372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E7449" w:rsidRPr="00F474C0" w:rsidRDefault="00BE7449" w:rsidP="000E2C69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BE7449" w:rsidRPr="00F474C0" w:rsidTr="000E2C69">
        <w:trPr>
          <w:cantSplit/>
          <w:trHeight w:val="20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232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ООО «Имидж»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372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74C0">
              <w:rPr>
                <w:rFonts w:ascii="Arial" w:hAnsi="Arial" w:cs="Arial"/>
              </w:rPr>
              <w:t>89586389</w:t>
            </w:r>
          </w:p>
        </w:tc>
      </w:tr>
      <w:tr w:rsidR="00BE7449" w:rsidRPr="00F474C0" w:rsidTr="000E2C69">
        <w:trPr>
          <w:cantSplit/>
          <w:trHeight w:val="3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F162DE" w:rsidP="000E2C69">
            <w:pPr>
              <w:spacing w:before="120" w:after="0" w:line="240" w:lineRule="auto"/>
              <w:ind w:left="51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162D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7.75pt;margin-top:5.5pt;width:28.35pt;height:11.95pt;z-index:1;mso-position-horizontal-relative:text;mso-position-vertical-relative:page" filled="f" stroked="f">
                  <v:textbox style="mso-next-textbox:#_x0000_s1028" inset="0,0,0,0">
                    <w:txbxContent>
                      <w:p w:rsidR="00BE7449" w:rsidRPr="00B46276" w:rsidRDefault="00BE7449" w:rsidP="00BE7449">
                        <w:pPr>
                          <w:rPr>
                            <w:color w:val="FFC000"/>
                          </w:rPr>
                        </w:pPr>
                        <w:r w:rsidRPr="00B46276">
                          <w:rPr>
                            <w:color w:val="FFC000"/>
                          </w:rPr>
                          <w:t>11</w:t>
                        </w:r>
                      </w:p>
                    </w:txbxContent>
                  </v:textbox>
                  <w10:wrap anchory="page"/>
                </v:shape>
              </w:pict>
            </w:r>
            <w:hyperlink r:id="rId5" w:history="1">
              <w:r w:rsidR="00BE7449" w:rsidRPr="00BC3AC7">
                <w:rPr>
                  <w:rStyle w:val="a4"/>
                  <w:b/>
                  <w:bCs/>
                  <w:color w:val="auto"/>
                  <w:u w:val="none"/>
                </w:rPr>
                <w:t>Доверенность</w:t>
              </w:r>
            </w:hyperlink>
            <w:r w:rsidR="00BE7449" w:rsidRPr="00F474C0">
              <w:rPr>
                <w:b/>
                <w:bCs/>
              </w:rPr>
              <w:t xml:space="preserve"> №</w:t>
            </w:r>
            <w:r w:rsidR="00BE7449" w:rsidRPr="00F474C0">
              <w:rPr>
                <w:b/>
                <w:bCs/>
                <w:lang w:val="en-US"/>
              </w:rPr>
              <w:t xml:space="preserve"> </w:t>
            </w:r>
          </w:p>
        </w:tc>
      </w:tr>
      <w:tr w:rsidR="00BE7449" w:rsidRPr="00F474C0" w:rsidTr="000E2C69">
        <w:trPr>
          <w:cantSplit/>
          <w:trHeight w:val="34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F474C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Должность и фамилия</w:t>
            </w:r>
          </w:p>
          <w:p w:rsidR="00BE7449" w:rsidRPr="00F474C0" w:rsidRDefault="00BE7449" w:rsidP="000E2C6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F474C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307" w:type="dxa"/>
            <w:vMerge w:val="restart"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" w:type="dxa"/>
            <w:gridSpan w:val="2"/>
            <w:vMerge w:val="restart"/>
            <w:textDirection w:val="btLr"/>
            <w:vAlign w:val="center"/>
          </w:tcPr>
          <w:p w:rsidR="00BE7449" w:rsidRPr="00B46276" w:rsidRDefault="00260F61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B46276">
              <w:rPr>
                <w:rFonts w:ascii="Arial" w:hAnsi="Arial" w:cs="Arial"/>
                <w:color w:val="FFC000"/>
                <w:sz w:val="18"/>
                <w:szCs w:val="18"/>
              </w:rPr>
              <w:t>Водитель Сухарев А.И.</w:t>
            </w: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декабря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12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BE7449" w:rsidRPr="00F474C0" w:rsidTr="000E2C69">
        <w:trPr>
          <w:cantSplit/>
          <w:trHeight w:val="3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7"/>
                <w:szCs w:val="17"/>
              </w:rPr>
            </w:pPr>
            <w:r w:rsidRPr="00B46276">
              <w:rPr>
                <w:rFonts w:ascii="Arial" w:hAnsi="Arial" w:cs="Arial"/>
                <w:color w:val="FFC000"/>
                <w:sz w:val="17"/>
                <w:szCs w:val="17"/>
              </w:rPr>
              <w:t>декабря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46276">
              <w:rPr>
                <w:rFonts w:ascii="Arial" w:hAnsi="Arial" w:cs="Arial"/>
                <w:color w:val="FFC000"/>
                <w:sz w:val="17"/>
                <w:szCs w:val="17"/>
              </w:rPr>
              <w:t>12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BE7449" w:rsidRPr="00F474C0" w:rsidTr="000E2C69">
        <w:trPr>
          <w:cantSplit/>
          <w:trHeight w:val="371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5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ООО «Имидж», ИНН 7325065812, КПП 732501001, г. Москва, пр. 40 лет Октября, 101</w:t>
            </w:r>
          </w:p>
        </w:tc>
      </w:tr>
      <w:tr w:rsidR="00BE7449" w:rsidRPr="00F474C0" w:rsidTr="000E2C69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 w:rsidRPr="00F474C0"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308" w:type="dxa"/>
            <w:vMerge w:val="restart"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5" w:type="dxa"/>
            <w:gridSpan w:val="2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BE7449" w:rsidRPr="00B46276" w:rsidRDefault="00B543CD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B46276">
              <w:rPr>
                <w:rFonts w:ascii="Arial" w:hAnsi="Arial" w:cs="Arial"/>
                <w:color w:val="FFC000"/>
              </w:rPr>
              <w:t>счет № 1112/12 от 11.12.2012 г.</w:t>
            </w: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BE7449" w:rsidRPr="00F474C0" w:rsidTr="000E2C69">
        <w:trPr>
          <w:cantSplit/>
          <w:trHeight w:val="379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5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74C0">
              <w:rPr>
                <w:rFonts w:ascii="Arial" w:hAnsi="Arial" w:cs="Arial"/>
              </w:rPr>
              <w:t>он же</w:t>
            </w:r>
          </w:p>
        </w:tc>
      </w:tr>
      <w:tr w:rsidR="00BE7449" w:rsidRPr="00F474C0" w:rsidTr="000E2C69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BE7449" w:rsidRPr="00F474C0" w:rsidTr="000E2C69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BE7449" w:rsidRPr="00F474C0" w:rsidRDefault="00BE7449" w:rsidP="000E2C69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40606910100000604325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C000"/>
              </w:rPr>
            </w:pPr>
            <w:r w:rsidRPr="00B46276">
              <w:rPr>
                <w:rFonts w:ascii="Arial" w:hAnsi="Arial" w:cs="Arial"/>
                <w:color w:val="FFC000"/>
                <w:sz w:val="17"/>
                <w:szCs w:val="17"/>
              </w:rPr>
              <w:t>в</w:t>
            </w:r>
          </w:p>
        </w:tc>
        <w:tc>
          <w:tcPr>
            <w:tcW w:w="277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BE7449" w:rsidP="00BE7449">
            <w:pPr>
              <w:spacing w:after="0"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ОАО «Альфа-Банк»</w:t>
            </w:r>
          </w:p>
        </w:tc>
      </w:tr>
      <w:tr w:rsidR="00BE7449" w:rsidRPr="00F474C0" w:rsidTr="000E2C69">
        <w:trPr>
          <w:cantSplit/>
          <w:trHeight w:hRule="exact" w:val="417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2779" w:type="dxa"/>
            <w:gridSpan w:val="9"/>
            <w:tcBorders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банка)</w:t>
            </w:r>
          </w:p>
        </w:tc>
      </w:tr>
      <w:tr w:rsidR="00BE7449" w:rsidRPr="00B46276" w:rsidTr="000E2C69">
        <w:trPr>
          <w:cantSplit/>
          <w:trHeight w:val="26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F474C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307" w:type="dxa"/>
            <w:vMerge w:val="restart"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" w:type="dxa"/>
            <w:gridSpan w:val="2"/>
            <w:vMerge w:val="restart"/>
            <w:textDirection w:val="btLr"/>
            <w:vAlign w:val="center"/>
          </w:tcPr>
          <w:p w:rsidR="00BE7449" w:rsidRPr="00B46276" w:rsidRDefault="00260F61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B46276">
              <w:rPr>
                <w:rFonts w:ascii="Arial" w:hAnsi="Arial" w:cs="Arial"/>
                <w:color w:val="FFC000"/>
                <w:sz w:val="18"/>
                <w:szCs w:val="18"/>
              </w:rPr>
              <w:t>по 22.12.2012</w:t>
            </w: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BE7449" w:rsidRPr="00F474C0" w:rsidRDefault="00BE7449" w:rsidP="000E2C69">
            <w:pPr>
              <w:spacing w:after="0" w:line="240" w:lineRule="auto"/>
              <w:ind w:right="227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FD0DA3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водитель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</w:tc>
        <w:tc>
          <w:tcPr>
            <w:tcW w:w="277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FD0DA3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Сухарев Андрей Иванович</w:t>
            </w:r>
          </w:p>
        </w:tc>
      </w:tr>
      <w:tr w:rsidR="00BE7449" w:rsidRPr="00F474C0" w:rsidTr="000E2C69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gridSpan w:val="10"/>
            <w:tcBorders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9" w:type="dxa"/>
            <w:gridSpan w:val="9"/>
            <w:tcBorders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(фамилия, имя, отчество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BE7449" w:rsidRPr="00F474C0" w:rsidTr="000E2C69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BE7449" w:rsidRPr="00F474C0" w:rsidRDefault="00BE7449" w:rsidP="000E2C69">
            <w:pPr>
              <w:spacing w:after="0" w:line="240" w:lineRule="auto"/>
              <w:ind w:right="113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Паспорт:                серия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FD0DA3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1256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FD0DA3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254678</w:t>
            </w:r>
          </w:p>
        </w:tc>
      </w:tr>
      <w:tr w:rsidR="00BE7449" w:rsidRPr="00F474C0" w:rsidTr="000E2C69">
        <w:trPr>
          <w:cantSplit/>
          <w:trHeight w:val="315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5299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FD0DA3" w:rsidP="000E2C69">
            <w:pPr>
              <w:spacing w:after="0"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ОВД Тверского района, г. Москва</w:t>
            </w:r>
          </w:p>
        </w:tc>
      </w:tr>
      <w:tr w:rsidR="00BE7449" w:rsidRPr="00F474C0" w:rsidTr="000E2C69">
        <w:trPr>
          <w:cantSplit/>
          <w:trHeight w:hRule="exact" w:val="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99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7449" w:rsidRPr="00F474C0" w:rsidTr="000E2C69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Дата выдачи                     </w:t>
            </w: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FD0DA3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12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246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FD0DA3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октября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FD0DA3" w:rsidP="000E2C69">
            <w:pPr>
              <w:spacing w:after="0"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03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BE7449" w:rsidRPr="00F474C0" w:rsidTr="000E2C69">
        <w:trPr>
          <w:cantSplit/>
          <w:trHeight w:val="800"/>
        </w:trPr>
        <w:tc>
          <w:tcPr>
            <w:tcW w:w="752" w:type="dxa"/>
            <w:vMerge/>
            <w:tcBorders>
              <w:top w:val="nil"/>
              <w:lef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</w:tcBorders>
            <w:textDirection w:val="btLr"/>
            <w:vAlign w:val="center"/>
          </w:tcPr>
          <w:p w:rsidR="00BE7449" w:rsidRPr="00B46276" w:rsidRDefault="00BE7449" w:rsidP="000E2C69">
            <w:pPr>
              <w:spacing w:after="0" w:line="240" w:lineRule="auto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BE7449" w:rsidRPr="00F474C0" w:rsidRDefault="00BE7449" w:rsidP="000E2C69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4939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FD0DA3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ООО «</w:t>
            </w:r>
            <w:r w:rsidR="00C8711E" w:rsidRPr="00B46276">
              <w:rPr>
                <w:rFonts w:ascii="Arial" w:hAnsi="Arial" w:cs="Arial"/>
                <w:color w:val="FFC000"/>
              </w:rPr>
              <w:t>Феерия»</w:t>
            </w:r>
          </w:p>
        </w:tc>
      </w:tr>
      <w:tr w:rsidR="00BE7449" w:rsidRPr="00F474C0" w:rsidTr="000E2C69">
        <w:trPr>
          <w:cantSplit/>
          <w:trHeight w:val="14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BE7449" w:rsidRPr="00F474C0" w:rsidRDefault="00BE7449" w:rsidP="000E2C69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F474C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Номер</w:t>
            </w:r>
            <w:r w:rsidRPr="00F474C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307" w:type="dxa"/>
            <w:vMerge w:val="restart"/>
            <w:tcBorders>
              <w:bottom w:val="nil"/>
            </w:tcBorders>
            <w:textDirection w:val="btLr"/>
            <w:vAlign w:val="center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" w:type="dxa"/>
            <w:gridSpan w:val="2"/>
            <w:vMerge w:val="restart"/>
            <w:tcBorders>
              <w:bottom w:val="nil"/>
            </w:tcBorders>
            <w:textDirection w:val="btLr"/>
            <w:vAlign w:val="center"/>
          </w:tcPr>
          <w:p w:rsidR="00BE7449" w:rsidRPr="00B46276" w:rsidRDefault="00260F61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B46276">
              <w:rPr>
                <w:rFonts w:ascii="Arial" w:hAnsi="Arial" w:cs="Arial"/>
                <w:color w:val="FFC000"/>
                <w:sz w:val="18"/>
                <w:szCs w:val="18"/>
              </w:rPr>
              <w:t>11</w:t>
            </w:r>
          </w:p>
        </w:tc>
        <w:tc>
          <w:tcPr>
            <w:tcW w:w="675" w:type="dxa"/>
            <w:vMerge/>
            <w:tcBorders>
              <w:bottom w:val="nil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cBorders>
              <w:bottom w:val="nil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939" w:type="dxa"/>
            <w:gridSpan w:val="22"/>
            <w:tcBorders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поставщика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BE7449" w:rsidRPr="00F474C0" w:rsidTr="000E2C69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BE7449" w:rsidRPr="00F474C0" w:rsidRDefault="00BE7449" w:rsidP="000E2C69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403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BE7449" w:rsidRPr="00B46276" w:rsidRDefault="00C8711E" w:rsidP="00C8711E">
            <w:pPr>
              <w:spacing w:after="0"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счету № 1112/12 от 11.12.2012 г.</w:t>
            </w:r>
          </w:p>
        </w:tc>
      </w:tr>
      <w:tr w:rsidR="00BE7449" w:rsidRPr="00F474C0" w:rsidTr="000E2C69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039" w:type="dxa"/>
            <w:gridSpan w:val="17"/>
            <w:tcBorders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BE7449" w:rsidRPr="00F474C0" w:rsidTr="000E2C69">
        <w:trPr>
          <w:cantSplit/>
          <w:trHeight w:val="26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19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E7449" w:rsidRPr="00F474C0" w:rsidTr="000E2C69">
        <w:trPr>
          <w:cantSplit/>
          <w:trHeight w:val="468"/>
        </w:trPr>
        <w:tc>
          <w:tcPr>
            <w:tcW w:w="7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bottom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bottom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cBorders>
              <w:bottom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19" w:type="dxa"/>
            <w:gridSpan w:val="25"/>
            <w:tcBorders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BE7449" w:rsidRDefault="00BE7449" w:rsidP="00BE7449">
      <w:pPr>
        <w:spacing w:after="0" w:line="240" w:lineRule="auto"/>
      </w:pPr>
    </w:p>
    <w:p w:rsidR="00BE7449" w:rsidRDefault="00BE7449" w:rsidP="00BE7449"/>
    <w:p w:rsidR="00BE7449" w:rsidRDefault="00BE7449" w:rsidP="00BE7449"/>
    <w:p w:rsidR="00BE7449" w:rsidRDefault="00BE7449" w:rsidP="00BE7449"/>
    <w:p w:rsidR="00BE7449" w:rsidRDefault="00BE7449" w:rsidP="00BE7449"/>
    <w:p w:rsidR="00BE7449" w:rsidRDefault="00BE7449" w:rsidP="00BE7449"/>
    <w:p w:rsidR="00BE7449" w:rsidRDefault="00BE7449" w:rsidP="00BE7449"/>
    <w:p w:rsidR="00BE7449" w:rsidRDefault="00BE7449" w:rsidP="00BE7449"/>
    <w:p w:rsidR="00BE7449" w:rsidRDefault="00BE7449" w:rsidP="00BE7449"/>
    <w:p w:rsidR="00BE7449" w:rsidRDefault="00BE7449" w:rsidP="00BE7449"/>
    <w:p w:rsidR="00BE7449" w:rsidRPr="00AD2594" w:rsidRDefault="00BE7449" w:rsidP="00BE7449">
      <w:pPr>
        <w:spacing w:after="120"/>
        <w:ind w:right="3676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М-2</w:t>
      </w:r>
    </w:p>
    <w:p w:rsidR="00BE7449" w:rsidRDefault="00BE7449" w:rsidP="00BE7449">
      <w:pPr>
        <w:pStyle w:val="2"/>
        <w:ind w:right="3676"/>
      </w:pPr>
    </w:p>
    <w:p w:rsidR="00BE7449" w:rsidRPr="002C390D" w:rsidRDefault="00BE7449" w:rsidP="00BE7449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  <w:r w:rsidRPr="002C390D">
        <w:rPr>
          <w:rFonts w:ascii="Arial" w:hAnsi="Arial" w:cs="Arial"/>
          <w:b/>
          <w:bCs/>
          <w:sz w:val="18"/>
          <w:szCs w:val="18"/>
        </w:rPr>
        <w:t>Перечень материальных ценностей,</w:t>
      </w:r>
      <w:r w:rsidRPr="002C390D">
        <w:rPr>
          <w:rFonts w:ascii="Arial" w:hAnsi="Arial" w:cs="Arial"/>
          <w:b/>
          <w:bCs/>
          <w:sz w:val="18"/>
          <w:szCs w:val="18"/>
        </w:rPr>
        <w:br/>
        <w:t>подлежащих получению</w:t>
      </w:r>
    </w:p>
    <w:p w:rsidR="00BE7449" w:rsidRPr="002C390D" w:rsidRDefault="00BE7449" w:rsidP="00BE7449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102"/>
        <w:gridCol w:w="2201"/>
        <w:gridCol w:w="1101"/>
        <w:gridCol w:w="1834"/>
      </w:tblGrid>
      <w:tr w:rsidR="00BE7449" w:rsidRPr="00F474C0" w:rsidTr="000E2C69">
        <w:trPr>
          <w:trHeight w:val="70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7449" w:rsidRPr="002C390D" w:rsidRDefault="00BE7449" w:rsidP="000E2C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 xml:space="preserve">Номер по </w:t>
            </w:r>
          </w:p>
          <w:p w:rsidR="00BE7449" w:rsidRPr="002C390D" w:rsidRDefault="00BE7449" w:rsidP="000E2C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порядку</w:t>
            </w: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E7449" w:rsidRPr="002C390D" w:rsidRDefault="00BE7449" w:rsidP="000E2C6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E7449" w:rsidRPr="002C390D" w:rsidRDefault="00BE7449" w:rsidP="000E2C6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83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E7449" w:rsidRPr="002C390D" w:rsidRDefault="00BE7449" w:rsidP="000E2C6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BE7449" w:rsidRPr="00F474C0" w:rsidTr="000E2C69">
        <w:trPr>
          <w:trHeight w:val="240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449" w:rsidRPr="002C390D" w:rsidRDefault="00BE7449" w:rsidP="000E2C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E7449" w:rsidRPr="002C390D" w:rsidRDefault="00BE7449" w:rsidP="000E2C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E7449" w:rsidRPr="002C390D" w:rsidRDefault="00BE7449" w:rsidP="000E2C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83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BE7449" w:rsidRPr="002C390D" w:rsidRDefault="00BE7449" w:rsidP="000E2C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BE7449" w:rsidRPr="00F474C0" w:rsidTr="000E2C69">
        <w:trPr>
          <w:trHeight w:val="38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7449" w:rsidRPr="00B46276" w:rsidRDefault="00C8711E" w:rsidP="000E2C69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1</w:t>
            </w: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BE7449" w:rsidRPr="00B46276" w:rsidRDefault="00C8711E" w:rsidP="000E2C69">
            <w:pPr>
              <w:spacing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Бумага для факса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E7449" w:rsidRPr="00B46276" w:rsidRDefault="00C8711E" w:rsidP="000E2C69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рулон</w:t>
            </w:r>
          </w:p>
        </w:tc>
        <w:tc>
          <w:tcPr>
            <w:tcW w:w="1834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BE7449" w:rsidRPr="00B46276" w:rsidRDefault="00C8711E" w:rsidP="000E2C69">
            <w:pPr>
              <w:spacing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2 (два)</w:t>
            </w:r>
          </w:p>
        </w:tc>
      </w:tr>
      <w:tr w:rsidR="00BE7449" w:rsidRPr="00F474C0" w:rsidTr="000E2C69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449" w:rsidRPr="00B46276" w:rsidRDefault="00C8711E" w:rsidP="000E2C69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2</w:t>
            </w: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BE7449" w:rsidRPr="00B46276" w:rsidRDefault="00C8711E" w:rsidP="000E2C69">
            <w:pPr>
              <w:spacing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Ежедневники</w:t>
            </w: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BE7449" w:rsidRPr="00B46276" w:rsidRDefault="00C8711E" w:rsidP="000E2C69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штука</w:t>
            </w: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BE7449" w:rsidRPr="00B46276" w:rsidRDefault="00C8711E" w:rsidP="000E2C69">
            <w:pPr>
              <w:spacing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10 (десять)</w:t>
            </w:r>
          </w:p>
        </w:tc>
      </w:tr>
      <w:tr w:rsidR="00BE7449" w:rsidRPr="00F474C0" w:rsidTr="000E2C69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449" w:rsidRPr="00B46276" w:rsidRDefault="00C8711E" w:rsidP="000E2C69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3</w:t>
            </w: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BE7449" w:rsidRPr="00B46276" w:rsidRDefault="00C8711E" w:rsidP="000E2C69">
            <w:pPr>
              <w:spacing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Офисная бумага для печати</w:t>
            </w: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BE7449" w:rsidRPr="00B46276" w:rsidRDefault="00C8711E" w:rsidP="000E2C69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пачка</w:t>
            </w: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BE7449" w:rsidRPr="00B46276" w:rsidRDefault="00C8711E" w:rsidP="000E2C69">
            <w:pPr>
              <w:spacing w:line="240" w:lineRule="auto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5 (пять)</w:t>
            </w:r>
          </w:p>
        </w:tc>
      </w:tr>
      <w:tr w:rsidR="00BE7449" w:rsidRPr="00F474C0" w:rsidTr="000E2C69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449" w:rsidRPr="00F474C0" w:rsidRDefault="00F162DE" w:rsidP="000E2C6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162DE">
              <w:rPr>
                <w:rFonts w:ascii="Arial" w:hAnsi="Arial" w:cs="Arial"/>
                <w:noProof/>
              </w:rPr>
              <w:pict>
                <v:group id="_x0000_s1033" style="position:absolute;left:0;text-align:left;margin-left:29.55pt;margin-top:9.9pt;width:218.05pt;height:62.5pt;z-index:2;mso-position-horizontal-relative:text;mso-position-vertical-relative:text" coordorigin="1725,5189" coordsize="4361,125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1725;top:5189;width:4361;height:1250;flip:y" o:connectortype="straight" strokecolor="#ffc000"/>
                  <v:shape id="_x0000_s1031" type="#_x0000_t32" style="position:absolute;left:1725;top:5189;width:4361;height:0" o:connectortype="straight" strokecolor="#ffc000"/>
                  <v:shape id="_x0000_s1032" type="#_x0000_t32" style="position:absolute;left:1725;top:6439;width:4280;height:0" o:connectortype="straight" strokecolor="#ffc000"/>
                </v:group>
              </w:pict>
            </w: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7449" w:rsidRPr="00F474C0" w:rsidTr="000E2C69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7449" w:rsidRPr="00F474C0" w:rsidTr="000E2C69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E7449" w:rsidRPr="00F474C0" w:rsidTr="000E2C69">
        <w:trPr>
          <w:trHeight w:val="380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E7449" w:rsidRPr="00F474C0" w:rsidRDefault="00BE7449" w:rsidP="000E2C69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E7449" w:rsidRDefault="00BE7449" w:rsidP="00BE7449">
      <w:pPr>
        <w:spacing w:after="0" w:line="240" w:lineRule="auto"/>
        <w:rPr>
          <w:lang w:val="en-US"/>
        </w:rPr>
      </w:pPr>
    </w:p>
    <w:tbl>
      <w:tblPr>
        <w:tblW w:w="6237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548"/>
        <w:gridCol w:w="360"/>
        <w:gridCol w:w="1501"/>
        <w:gridCol w:w="299"/>
        <w:gridCol w:w="27"/>
        <w:gridCol w:w="254"/>
        <w:gridCol w:w="2248"/>
      </w:tblGrid>
      <w:tr w:rsidR="00BE7449" w:rsidRPr="00F474C0" w:rsidTr="000E2C69">
        <w:trPr>
          <w:trHeight w:hRule="exact" w:val="284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2C390D" w:rsidRDefault="00BE7449" w:rsidP="000E2C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449" w:rsidRPr="00B46276" w:rsidRDefault="00C8711E" w:rsidP="000E2C6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color w:val="FFC000"/>
                <w:sz w:val="17"/>
                <w:szCs w:val="17"/>
              </w:rPr>
            </w:pPr>
            <w:r w:rsidRPr="00B46276">
              <w:rPr>
                <w:rFonts w:ascii="Arial" w:hAnsi="Arial" w:cs="Arial"/>
                <w:i/>
                <w:color w:val="FFC000"/>
                <w:sz w:val="17"/>
                <w:szCs w:val="17"/>
              </w:rPr>
              <w:t>Сухарев</w:t>
            </w:r>
          </w:p>
        </w:tc>
      </w:tr>
      <w:tr w:rsidR="00BE7449" w:rsidRPr="00F474C0" w:rsidTr="000E2C69">
        <w:trPr>
          <w:trHeight w:val="24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2C390D" w:rsidRDefault="00BE7449" w:rsidP="000E2C6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BE7449" w:rsidRPr="00F474C0" w:rsidTr="000E2C69">
        <w:trPr>
          <w:trHeight w:hRule="exact" w:val="26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Default="00BE7449" w:rsidP="000E2C69">
            <w:pPr>
              <w:pStyle w:val="1"/>
            </w:pPr>
            <w:r>
              <w:t>Руководитель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449" w:rsidRPr="00B46276" w:rsidRDefault="00C8711E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C000"/>
              </w:rPr>
            </w:pPr>
            <w:r w:rsidRPr="00B46276">
              <w:rPr>
                <w:rFonts w:ascii="Arial" w:hAnsi="Arial" w:cs="Arial"/>
                <w:i/>
                <w:color w:val="FFC000"/>
              </w:rPr>
              <w:t>Сахаров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449" w:rsidRPr="00B46276" w:rsidRDefault="00C8711E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А.В. Сахаров</w:t>
            </w:r>
          </w:p>
        </w:tc>
      </w:tr>
      <w:tr w:rsidR="00BE7449" w:rsidRPr="00F474C0" w:rsidTr="000E2C6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Default="00BE7449" w:rsidP="000E2C69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BE7449" w:rsidRPr="00F474C0" w:rsidTr="000E2C69">
        <w:trPr>
          <w:trHeight w:val="2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Default="00BE7449" w:rsidP="000E2C69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F474C0" w:rsidRDefault="00BE7449" w:rsidP="000E2C6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E7449" w:rsidRPr="00F474C0" w:rsidTr="000E2C69">
        <w:trPr>
          <w:trHeight w:val="28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Default="00BE7449" w:rsidP="000E2C69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449" w:rsidRPr="00B46276" w:rsidRDefault="00C8711E" w:rsidP="000E2C69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C000"/>
              </w:rPr>
            </w:pPr>
            <w:r w:rsidRPr="00B46276">
              <w:rPr>
                <w:rFonts w:ascii="Arial" w:hAnsi="Arial" w:cs="Arial"/>
                <w:i/>
                <w:color w:val="FFC000"/>
              </w:rPr>
              <w:t>Суетина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449" w:rsidRPr="00B46276" w:rsidRDefault="00BE7449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449" w:rsidRPr="00B46276" w:rsidRDefault="00C8711E" w:rsidP="000E2C69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B46276">
              <w:rPr>
                <w:rFonts w:ascii="Arial" w:hAnsi="Arial" w:cs="Arial"/>
                <w:color w:val="FFC000"/>
              </w:rPr>
              <w:t>И.В. Суетина</w:t>
            </w:r>
          </w:p>
        </w:tc>
      </w:tr>
      <w:tr w:rsidR="00BE7449" w:rsidRPr="00F474C0" w:rsidTr="000E2C69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449" w:rsidRDefault="00BE7449" w:rsidP="000E2C69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E7449" w:rsidRPr="00F474C0" w:rsidRDefault="00BE7449" w:rsidP="000E2C69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BE7449" w:rsidRPr="005F353D" w:rsidRDefault="00BE7449" w:rsidP="00BE7449">
      <w:pPr>
        <w:spacing w:after="0"/>
        <w:rPr>
          <w:lang w:val="en-US"/>
        </w:rPr>
      </w:pPr>
    </w:p>
    <w:p w:rsidR="00F402F9" w:rsidRDefault="00F402F9" w:rsidP="005D5788">
      <w:r>
        <w:rPr>
          <w:rFonts w:ascii="Arial" w:hAnsi="Arial" w:cs="Arial"/>
          <w:color w:val="0070C0"/>
          <w:sz w:val="19"/>
          <w:szCs w:val="19"/>
          <w:u w:val="single"/>
          <w:lang w:val="en-US"/>
        </w:rPr>
        <w:br w:type="page"/>
      </w:r>
    </w:p>
    <w:p w:rsidR="00BE7449" w:rsidRPr="00F402F9" w:rsidRDefault="00BE7449">
      <w:pPr>
        <w:rPr>
          <w:rFonts w:ascii="Arial" w:hAnsi="Arial" w:cs="Arial"/>
          <w:color w:val="0070C0"/>
          <w:sz w:val="19"/>
          <w:szCs w:val="19"/>
          <w:u w:val="single"/>
        </w:rPr>
      </w:pPr>
    </w:p>
    <w:sectPr w:rsidR="00BE7449" w:rsidRPr="00F402F9" w:rsidSect="002C39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8A8"/>
    <w:rsid w:val="00037A71"/>
    <w:rsid w:val="0004053D"/>
    <w:rsid w:val="000B6BC6"/>
    <w:rsid w:val="000D0741"/>
    <w:rsid w:val="000E217F"/>
    <w:rsid w:val="000E2C69"/>
    <w:rsid w:val="001E7AA1"/>
    <w:rsid w:val="00260F61"/>
    <w:rsid w:val="00277736"/>
    <w:rsid w:val="002A54D7"/>
    <w:rsid w:val="002C390D"/>
    <w:rsid w:val="00353C6D"/>
    <w:rsid w:val="003C1764"/>
    <w:rsid w:val="00431E0A"/>
    <w:rsid w:val="0043428A"/>
    <w:rsid w:val="00443D37"/>
    <w:rsid w:val="00466161"/>
    <w:rsid w:val="00477D0D"/>
    <w:rsid w:val="004917D2"/>
    <w:rsid w:val="004B29B4"/>
    <w:rsid w:val="00511F98"/>
    <w:rsid w:val="0055288E"/>
    <w:rsid w:val="005D5788"/>
    <w:rsid w:val="00612F02"/>
    <w:rsid w:val="00614704"/>
    <w:rsid w:val="006A347E"/>
    <w:rsid w:val="006A4746"/>
    <w:rsid w:val="006A683C"/>
    <w:rsid w:val="007F3320"/>
    <w:rsid w:val="0083277E"/>
    <w:rsid w:val="008919E0"/>
    <w:rsid w:val="00966D84"/>
    <w:rsid w:val="00973D49"/>
    <w:rsid w:val="009C3749"/>
    <w:rsid w:val="009F6A28"/>
    <w:rsid w:val="00A4365E"/>
    <w:rsid w:val="00A72C04"/>
    <w:rsid w:val="00AC4D6A"/>
    <w:rsid w:val="00B308DD"/>
    <w:rsid w:val="00B46276"/>
    <w:rsid w:val="00B543CD"/>
    <w:rsid w:val="00BA4062"/>
    <w:rsid w:val="00BC3AC7"/>
    <w:rsid w:val="00BE7449"/>
    <w:rsid w:val="00C068A8"/>
    <w:rsid w:val="00C13A27"/>
    <w:rsid w:val="00C41806"/>
    <w:rsid w:val="00C41D91"/>
    <w:rsid w:val="00C8711E"/>
    <w:rsid w:val="00D763B5"/>
    <w:rsid w:val="00E3179E"/>
    <w:rsid w:val="00ED6BD5"/>
    <w:rsid w:val="00F162DE"/>
    <w:rsid w:val="00F402F9"/>
    <w:rsid w:val="00F474C0"/>
    <w:rsid w:val="00F47CDB"/>
    <w:rsid w:val="00F954CE"/>
    <w:rsid w:val="00FB5B00"/>
    <w:rsid w:val="00FD0DA3"/>
    <w:rsid w:val="00FD6376"/>
    <w:rsid w:val="00FF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37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C390D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77D0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77D0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477D0D"/>
  </w:style>
  <w:style w:type="character" w:styleId="a3">
    <w:name w:val="Strong"/>
    <w:basedOn w:val="a0"/>
    <w:uiPriority w:val="22"/>
    <w:qFormat/>
    <w:rsid w:val="006A4746"/>
    <w:rPr>
      <w:b/>
      <w:bCs/>
    </w:rPr>
  </w:style>
  <w:style w:type="character" w:styleId="a4">
    <w:name w:val="Hyperlink"/>
    <w:basedOn w:val="a0"/>
    <w:uiPriority w:val="99"/>
    <w:unhideWhenUsed/>
    <w:rsid w:val="006A47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90D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orking-papers.ru/dover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9F74-0D9F-453B-81AD-618F3AA2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1814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Links>
    <vt:vector size="48" baseType="variant">
      <vt:variant>
        <vt:i4>1048607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http://working-papers.ru/doverennost-na-poluchenie-tmts.html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http://working-papers.ru/doverennost-na-pravo-podpisi-dokumentov.html</vt:lpwstr>
      </vt:variant>
      <vt:variant>
        <vt:lpwstr/>
      </vt:variant>
      <vt:variant>
        <vt:i4>7798911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http://working-papers.ru/doverennost-na-poluchenie-pochty.html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http://working-papers.ru/doverenost-obrazec.html</vt:lpwstr>
      </vt:variant>
      <vt:variant>
        <vt:lpwstr/>
      </vt:variant>
      <vt:variant>
        <vt:i4>7733289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http://working-papers.ru/doverennost-na-avtomobil.html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http://working-papers.ru/doverenost.html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http://working-papers.ru/doverennosti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 club</dc:creator>
  <cp:lastModifiedBy>roma</cp:lastModifiedBy>
  <cp:revision>2</cp:revision>
  <dcterms:created xsi:type="dcterms:W3CDTF">2018-02-14T12:43:00Z</dcterms:created>
  <dcterms:modified xsi:type="dcterms:W3CDTF">2018-02-14T12:43:00Z</dcterms:modified>
</cp:coreProperties>
</file>